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FEC25" w14:textId="77777777" w:rsidR="007F0EC8" w:rsidRPr="002160DB" w:rsidRDefault="007F0EC8" w:rsidP="00021CB4">
      <w:pPr>
        <w:ind w:firstLine="851"/>
        <w:jc w:val="center"/>
        <w:rPr>
          <w:b/>
          <w:sz w:val="28"/>
          <w:szCs w:val="28"/>
        </w:rPr>
      </w:pPr>
      <w:bookmarkStart w:id="0" w:name="_GoBack"/>
      <w:bookmarkEnd w:id="0"/>
      <w:r w:rsidRPr="002160DB">
        <w:rPr>
          <w:b/>
          <w:sz w:val="28"/>
          <w:szCs w:val="28"/>
          <w:lang w:val="ky-KG"/>
        </w:rPr>
        <w:t>СПРАВКА-ОБОСНОВАНИЕ</w:t>
      </w:r>
    </w:p>
    <w:p w14:paraId="0B15BD7C" w14:textId="6E3DB685" w:rsidR="00FB5AE8" w:rsidRPr="00FB5AE8" w:rsidRDefault="00FB5AE8" w:rsidP="00021CB4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bookmarkStart w:id="1" w:name="_Hlk71557124"/>
      <w:r w:rsidRPr="00FB5AE8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FB5AE8">
        <w:rPr>
          <w:b/>
          <w:sz w:val="28"/>
          <w:szCs w:val="28"/>
        </w:rPr>
        <w:t xml:space="preserve"> постановления Кабинета Министров Кыргызской Республики</w:t>
      </w:r>
      <w:bookmarkStart w:id="2" w:name="_Hlk41550983"/>
      <w:r w:rsidRPr="00FB5AE8">
        <w:rPr>
          <w:b/>
          <w:sz w:val="28"/>
          <w:szCs w:val="28"/>
        </w:rPr>
        <w:t xml:space="preserve"> </w:t>
      </w:r>
      <w:r w:rsidRPr="00FB5AE8">
        <w:rPr>
          <w:b/>
          <w:bCs/>
          <w:sz w:val="28"/>
          <w:szCs w:val="28"/>
        </w:rPr>
        <w:t>«О внесении изменени</w:t>
      </w:r>
      <w:r w:rsidR="00A84973">
        <w:rPr>
          <w:b/>
          <w:bCs/>
          <w:sz w:val="28"/>
          <w:szCs w:val="28"/>
          <w:lang w:val="ky-KG"/>
        </w:rPr>
        <w:t>й</w:t>
      </w:r>
      <w:r w:rsidRPr="00FB5AE8">
        <w:rPr>
          <w:b/>
          <w:bCs/>
          <w:sz w:val="28"/>
          <w:szCs w:val="28"/>
        </w:rPr>
        <w:t xml:space="preserve"> в постановление Правительства Кыргызской Республики </w:t>
      </w:r>
      <w:bookmarkStart w:id="3" w:name="_Hlk71547415"/>
      <w:r w:rsidRPr="00FB5AE8">
        <w:rPr>
          <w:b/>
          <w:bCs/>
          <w:sz w:val="28"/>
          <w:szCs w:val="28"/>
        </w:rPr>
        <w:t>«</w:t>
      </w:r>
      <w:bookmarkEnd w:id="3"/>
      <w:r w:rsidRPr="00FB5AE8">
        <w:rPr>
          <w:b/>
          <w:bCs/>
          <w:sz w:val="28"/>
          <w:szCs w:val="28"/>
        </w:rPr>
        <w:t>О введении временного запрета (моратория) на проведение проверок субъектов предпринимательства»</w:t>
      </w:r>
      <w:r w:rsidRPr="00FB5AE8">
        <w:rPr>
          <w:b/>
          <w:sz w:val="28"/>
          <w:szCs w:val="28"/>
        </w:rPr>
        <w:t xml:space="preserve"> </w:t>
      </w:r>
      <w:r w:rsidRPr="00FB5AE8">
        <w:rPr>
          <w:b/>
          <w:bCs/>
          <w:sz w:val="28"/>
          <w:szCs w:val="28"/>
        </w:rPr>
        <w:t xml:space="preserve">от 17 декабря 2018 года № 586». </w:t>
      </w:r>
      <w:bookmarkEnd w:id="1"/>
    </w:p>
    <w:bookmarkEnd w:id="2"/>
    <w:p w14:paraId="31108D10" w14:textId="77777777" w:rsidR="00AB2649" w:rsidRPr="002160DB" w:rsidRDefault="00AB2649" w:rsidP="00021CB4">
      <w:pPr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14:paraId="43AEDF05" w14:textId="15F867E3" w:rsidR="007F0EC8" w:rsidRPr="002160DB" w:rsidRDefault="00021CB4" w:rsidP="00021CB4">
      <w:pPr>
        <w:pStyle w:val="a3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7F0EC8" w:rsidRPr="002160DB">
        <w:rPr>
          <w:b/>
          <w:sz w:val="28"/>
          <w:szCs w:val="28"/>
        </w:rPr>
        <w:t>Цель и задачи</w:t>
      </w:r>
    </w:p>
    <w:p w14:paraId="498C9659" w14:textId="6840E827" w:rsidR="00B67A69" w:rsidRDefault="00021CB4" w:rsidP="00021CB4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Ц</w:t>
      </w:r>
      <w:r w:rsidR="00AB2649" w:rsidRPr="00AB2649">
        <w:rPr>
          <w:rFonts w:eastAsia="Calibri"/>
          <w:sz w:val="28"/>
          <w:szCs w:val="28"/>
        </w:rPr>
        <w:t>ел</w:t>
      </w:r>
      <w:r>
        <w:rPr>
          <w:rFonts w:eastAsia="Calibri"/>
          <w:sz w:val="28"/>
          <w:szCs w:val="28"/>
        </w:rPr>
        <w:t>ью и задачей</w:t>
      </w:r>
      <w:r w:rsidR="00AB2649" w:rsidRPr="00AB2649">
        <w:rPr>
          <w:rFonts w:eastAsia="Calibri"/>
          <w:sz w:val="28"/>
          <w:szCs w:val="28"/>
        </w:rPr>
        <w:t xml:space="preserve"> </w:t>
      </w:r>
      <w:r w:rsidRPr="00FB5AE8">
        <w:rPr>
          <w:rFonts w:eastAsia="Calibri"/>
          <w:sz w:val="28"/>
          <w:szCs w:val="28"/>
        </w:rPr>
        <w:t>проект</w:t>
      </w:r>
      <w:r w:rsidRPr="00021CB4">
        <w:rPr>
          <w:rFonts w:eastAsia="Calibri"/>
          <w:sz w:val="28"/>
          <w:szCs w:val="28"/>
        </w:rPr>
        <w:t>а</w:t>
      </w:r>
      <w:r w:rsidRPr="00FB5AE8">
        <w:rPr>
          <w:rFonts w:eastAsia="Calibri"/>
          <w:sz w:val="28"/>
          <w:szCs w:val="28"/>
        </w:rPr>
        <w:t xml:space="preserve"> постановления Кабинета Министров Кыргызской Республики </w:t>
      </w:r>
      <w:r w:rsidRPr="00FB5AE8">
        <w:rPr>
          <w:rFonts w:eastAsia="Calibri"/>
          <w:bCs/>
          <w:sz w:val="28"/>
          <w:szCs w:val="28"/>
        </w:rPr>
        <w:t>«О внесении изменения в постановление Правительства Кыргызской Республики «О введении временного запрета (моратория) на проведение проверок субъектов предпринимательства»</w:t>
      </w:r>
      <w:r w:rsidRPr="00FB5AE8">
        <w:rPr>
          <w:rFonts w:eastAsia="Calibri"/>
          <w:sz w:val="28"/>
          <w:szCs w:val="28"/>
        </w:rPr>
        <w:t xml:space="preserve"> </w:t>
      </w:r>
      <w:r w:rsidRPr="00FB5AE8">
        <w:rPr>
          <w:rFonts w:eastAsia="Calibri"/>
          <w:bCs/>
          <w:sz w:val="28"/>
          <w:szCs w:val="28"/>
        </w:rPr>
        <w:t>от 17 декабря 2018 года № 586»</w:t>
      </w:r>
      <w:r>
        <w:rPr>
          <w:rFonts w:eastAsia="Calibri"/>
          <w:bCs/>
          <w:sz w:val="28"/>
          <w:szCs w:val="28"/>
        </w:rPr>
        <w:t xml:space="preserve"> (далее-проект)</w:t>
      </w:r>
      <w:r w:rsidRPr="00FB5AE8">
        <w:rPr>
          <w:rFonts w:eastAsia="Calibri"/>
          <w:b/>
          <w:bCs/>
          <w:sz w:val="28"/>
          <w:szCs w:val="28"/>
        </w:rPr>
        <w:t xml:space="preserve"> </w:t>
      </w:r>
      <w:r w:rsidR="00B67A69" w:rsidRPr="00B67A69">
        <w:rPr>
          <w:rFonts w:eastAsia="Calibri"/>
          <w:bCs/>
          <w:sz w:val="28"/>
          <w:szCs w:val="28"/>
        </w:rPr>
        <w:t>является</w:t>
      </w:r>
      <w:r w:rsidR="00B67A69">
        <w:rPr>
          <w:rFonts w:eastAsia="Calibri"/>
          <w:b/>
          <w:bCs/>
          <w:sz w:val="28"/>
          <w:szCs w:val="28"/>
        </w:rPr>
        <w:t xml:space="preserve"> </w:t>
      </w:r>
      <w:r w:rsidR="00B67A69" w:rsidRPr="00B67A69">
        <w:rPr>
          <w:sz w:val="28"/>
          <w:szCs w:val="28"/>
        </w:rPr>
        <w:t>недопущени</w:t>
      </w:r>
      <w:r w:rsidR="00B67A69">
        <w:rPr>
          <w:sz w:val="28"/>
          <w:szCs w:val="28"/>
        </w:rPr>
        <w:t>е</w:t>
      </w:r>
      <w:r w:rsidR="00B67A69" w:rsidRPr="00B67A69">
        <w:rPr>
          <w:sz w:val="28"/>
          <w:szCs w:val="28"/>
        </w:rPr>
        <w:t xml:space="preserve"> вспышек инфекционных заболеваний и массовых пищевых отравлений, связанных с объектами, осуществляющими производство и оборот пищевой продукции, а также обеспечения пищевой безопасности и эпизоотического благополучия</w:t>
      </w:r>
      <w:r w:rsidR="000148F3">
        <w:rPr>
          <w:sz w:val="28"/>
          <w:szCs w:val="28"/>
        </w:rPr>
        <w:t>.</w:t>
      </w:r>
    </w:p>
    <w:p w14:paraId="3050893F" w14:textId="409170FB" w:rsidR="00FB5AE8" w:rsidRPr="00021CB4" w:rsidRDefault="00021CB4" w:rsidP="00021CB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7F0EC8" w:rsidRPr="002160DB">
        <w:rPr>
          <w:b/>
          <w:sz w:val="28"/>
          <w:szCs w:val="28"/>
        </w:rPr>
        <w:t>Описательная часть</w:t>
      </w:r>
    </w:p>
    <w:p w14:paraId="5CBDC1ED" w14:textId="734A837A" w:rsidR="00F1454B" w:rsidRPr="00FB5AE8" w:rsidRDefault="00DD30A4" w:rsidP="00021C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5AE8" w:rsidRPr="00FB5AE8">
        <w:rPr>
          <w:sz w:val="28"/>
          <w:szCs w:val="28"/>
        </w:rPr>
        <w:t xml:space="preserve">Актуальность проблемы безопасности продуктов питания с каждым годом возрастает, поскольку обеспечение </w:t>
      </w:r>
      <w:r w:rsidR="00F1454B">
        <w:rPr>
          <w:sz w:val="28"/>
          <w:szCs w:val="28"/>
        </w:rPr>
        <w:t>пищевой безопасности</w:t>
      </w:r>
      <w:r w:rsidR="00FB5AE8" w:rsidRPr="00FB5AE8">
        <w:rPr>
          <w:sz w:val="28"/>
          <w:szCs w:val="28"/>
        </w:rPr>
        <w:t xml:space="preserve"> является одним из основных факторов, определяющих благополучие населения страны и сохранение генофонда. </w:t>
      </w:r>
    </w:p>
    <w:p w14:paraId="3366EA44" w14:textId="4492B08D" w:rsidR="00FB5AE8" w:rsidRDefault="00FB5AE8" w:rsidP="00021CB4">
      <w:pPr>
        <w:jc w:val="both"/>
        <w:rPr>
          <w:sz w:val="28"/>
          <w:szCs w:val="28"/>
          <w:lang w:eastAsia="ky-KG"/>
        </w:rPr>
      </w:pPr>
      <w:r w:rsidRPr="00FB5AE8">
        <w:rPr>
          <w:sz w:val="28"/>
          <w:szCs w:val="28"/>
        </w:rPr>
        <w:tab/>
        <w:t xml:space="preserve">Государство играет важную роль в обеспечении безопасности </w:t>
      </w:r>
      <w:r w:rsidR="00F1454B">
        <w:rPr>
          <w:sz w:val="28"/>
          <w:szCs w:val="28"/>
        </w:rPr>
        <w:t xml:space="preserve">пищевой </w:t>
      </w:r>
      <w:r w:rsidRPr="00FB5AE8">
        <w:rPr>
          <w:sz w:val="28"/>
          <w:szCs w:val="28"/>
        </w:rPr>
        <w:t>продукции</w:t>
      </w:r>
      <w:r w:rsidR="00C06A1F">
        <w:rPr>
          <w:sz w:val="28"/>
          <w:szCs w:val="28"/>
        </w:rPr>
        <w:t>, т</w:t>
      </w:r>
      <w:r w:rsidR="00F1454B">
        <w:rPr>
          <w:sz w:val="28"/>
          <w:szCs w:val="28"/>
          <w:lang w:eastAsia="ky-KG"/>
        </w:rPr>
        <w:t>ак как, п</w:t>
      </w:r>
      <w:r w:rsidR="00F1454B" w:rsidRPr="00B45355">
        <w:rPr>
          <w:sz w:val="28"/>
          <w:szCs w:val="28"/>
        </w:rPr>
        <w:t>родовольственная безопасность является частью национальной безопасности.</w:t>
      </w:r>
      <w:r w:rsidR="00F1454B">
        <w:rPr>
          <w:sz w:val="28"/>
          <w:szCs w:val="28"/>
        </w:rPr>
        <w:t xml:space="preserve"> </w:t>
      </w:r>
      <w:r w:rsidRPr="00FB5AE8">
        <w:rPr>
          <w:sz w:val="28"/>
          <w:szCs w:val="28"/>
        </w:rPr>
        <w:t>Роль государства в данной цепочке заключается в разработке и принятии правовой основы, усилении контроля (надзора) за исполнением нормативных правовых актов и координации усилий всех государственных органов, направленных на осуществление полноценных, последовательных и надежных программ контроля (надзора) за безопасностью продуктов животного происхождения.</w:t>
      </w:r>
      <w:r w:rsidR="00F1454B" w:rsidRPr="00F1454B">
        <w:rPr>
          <w:sz w:val="28"/>
          <w:szCs w:val="28"/>
          <w:lang w:eastAsia="ky-KG"/>
        </w:rPr>
        <w:t xml:space="preserve"> </w:t>
      </w:r>
    </w:p>
    <w:p w14:paraId="42058F33" w14:textId="582408F5" w:rsidR="000B56BA" w:rsidRPr="000B56BA" w:rsidRDefault="000B56BA" w:rsidP="000B56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56BA">
        <w:rPr>
          <w:sz w:val="28"/>
          <w:szCs w:val="28"/>
        </w:rPr>
        <w:t>В последнее время участились случаи регистрации отравлений, связанные с объектами общественного питания. Только за истекший период текущего года зарегистрировано 15 случаев пищевых отравлений, с количеством пострадавших  32 человека, из которых 13 случаев с количеством пострадавших 22 человека составило пищевые отравления связанных с объектами общественного питания и торговли, что составляет 87% от общего количества пищевых отравлений.</w:t>
      </w:r>
    </w:p>
    <w:p w14:paraId="6A537D47" w14:textId="12BB6395" w:rsidR="000B56BA" w:rsidRDefault="000B56BA" w:rsidP="000B56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56BA">
        <w:rPr>
          <w:sz w:val="28"/>
          <w:szCs w:val="28"/>
        </w:rPr>
        <w:t xml:space="preserve">Анализ показал, что причинами пищевых отравлений, зарегистрированных в республике и инфекционных болезней, передающихся с пищей, явились нарушения технологии приготовления блюд, их не правильное хранение, несоблюдение правил личной гигиены работниками. </w:t>
      </w:r>
    </w:p>
    <w:p w14:paraId="10FA2977" w14:textId="0C21D720" w:rsidR="00334D33" w:rsidRPr="00334D33" w:rsidRDefault="00334D33" w:rsidP="00334D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4D33">
        <w:rPr>
          <w:sz w:val="28"/>
          <w:szCs w:val="28"/>
        </w:rPr>
        <w:t>Отмечается рост заболеваемости острыми кишечными инфекциями в 1,6 раза по сравнению с аналогичным периодом 2020 года. За 4 месяца 2021 года зарегистрировано 5270 случаев (инт.пок. на 100 тыс.населения 80,1) против 3202 случая (49,0). Из числа зарегистрированных случаев 90,6% составляет дети до 14 лет (4778 случаев).</w:t>
      </w:r>
    </w:p>
    <w:p w14:paraId="1A001A35" w14:textId="5421228E" w:rsidR="00334D33" w:rsidRPr="000B56BA" w:rsidRDefault="00334D33" w:rsidP="000B56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334D33">
        <w:rPr>
          <w:sz w:val="28"/>
          <w:szCs w:val="28"/>
        </w:rPr>
        <w:t>Высокие показатели заболеваемости зарегистрированы в Баткенской (119,2), Иссык-Кульской (117,6), Нарынской (109,0), Чуйской (92,4) и Жалал-Абадской (99,7) областях, превышая республиканский показатель в 1,5 раза, 1,5 раза, 1,4 раза, 15,3%, 24,5%, соответственно.</w:t>
      </w:r>
    </w:p>
    <w:p w14:paraId="741BFE1D" w14:textId="64F584CE" w:rsidR="00C06A1F" w:rsidRDefault="000B56BA" w:rsidP="00021CB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Кроме этого,</w:t>
      </w:r>
      <w:r w:rsidR="00CA7E19" w:rsidRPr="00CA7E19">
        <w:rPr>
          <w:bCs/>
          <w:sz w:val="28"/>
          <w:szCs w:val="28"/>
        </w:rPr>
        <w:t xml:space="preserve"> участились случаи выявлени</w:t>
      </w:r>
      <w:r>
        <w:rPr>
          <w:bCs/>
          <w:sz w:val="28"/>
          <w:szCs w:val="28"/>
        </w:rPr>
        <w:t>я</w:t>
      </w:r>
      <w:r w:rsidR="00CA7E19" w:rsidRPr="00CA7E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особо опасных </w:t>
      </w:r>
      <w:r w:rsidRPr="008624F8">
        <w:rPr>
          <w:bCs/>
          <w:sz w:val="28"/>
          <w:szCs w:val="28"/>
        </w:rPr>
        <w:t>зооантропонозных</w:t>
      </w:r>
      <w:r w:rsidRPr="000B56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заболеваний</w:t>
      </w:r>
      <w:r w:rsidR="008624F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8624F8">
        <w:rPr>
          <w:bCs/>
          <w:sz w:val="28"/>
          <w:szCs w:val="28"/>
        </w:rPr>
        <w:t xml:space="preserve">таких как </w:t>
      </w:r>
      <w:r w:rsidR="00CA7E19" w:rsidRPr="00CA7E19">
        <w:rPr>
          <w:bCs/>
          <w:sz w:val="28"/>
          <w:szCs w:val="28"/>
        </w:rPr>
        <w:t>сибирск</w:t>
      </w:r>
      <w:r w:rsidR="008624F8">
        <w:rPr>
          <w:bCs/>
          <w:sz w:val="28"/>
          <w:szCs w:val="28"/>
        </w:rPr>
        <w:t>ая</w:t>
      </w:r>
      <w:r w:rsidR="00CA7E19" w:rsidRPr="00CA7E19">
        <w:rPr>
          <w:bCs/>
          <w:sz w:val="28"/>
          <w:szCs w:val="28"/>
        </w:rPr>
        <w:t xml:space="preserve"> язв</w:t>
      </w:r>
      <w:r w:rsidR="008624F8">
        <w:rPr>
          <w:bCs/>
          <w:sz w:val="28"/>
          <w:szCs w:val="28"/>
        </w:rPr>
        <w:t xml:space="preserve">а. </w:t>
      </w:r>
      <w:r w:rsidR="00C06A1F" w:rsidRPr="00C06A1F">
        <w:rPr>
          <w:bCs/>
          <w:sz w:val="28"/>
          <w:szCs w:val="28"/>
        </w:rPr>
        <w:t>Наблюдаются случаи реализа</w:t>
      </w:r>
      <w:r w:rsidR="00C06A1F">
        <w:rPr>
          <w:bCs/>
          <w:sz w:val="28"/>
          <w:szCs w:val="28"/>
        </w:rPr>
        <w:t>ции</w:t>
      </w:r>
      <w:r w:rsidR="00C06A1F" w:rsidRPr="00C06A1F">
        <w:rPr>
          <w:bCs/>
          <w:sz w:val="28"/>
          <w:szCs w:val="28"/>
        </w:rPr>
        <w:t xml:space="preserve"> туш, вынужденно забитых животных на территории республики. Вместе с тем, в ходе мониторинга молока и молочной продукции на остатки вредных веществ и ветеринарных лекарственных средств, отобранных для проведения лабораторных исследований были выявлены антибиотики в молочных предприятиях в Чуйской и Таласской областей.</w:t>
      </w:r>
    </w:p>
    <w:p w14:paraId="76766C1F" w14:textId="298739B4" w:rsidR="00334D33" w:rsidRDefault="00334D33" w:rsidP="00334D33">
      <w:pPr>
        <w:jc w:val="both"/>
        <w:rPr>
          <w:bCs/>
          <w:sz w:val="28"/>
          <w:szCs w:val="28"/>
          <w:lang w:val="ky-KG"/>
        </w:rPr>
      </w:pPr>
      <w:r>
        <w:rPr>
          <w:b/>
          <w:bCs/>
          <w:sz w:val="28"/>
          <w:szCs w:val="28"/>
        </w:rPr>
        <w:tab/>
      </w:r>
      <w:r w:rsidRPr="00334D33">
        <w:rPr>
          <w:bCs/>
          <w:sz w:val="28"/>
          <w:szCs w:val="28"/>
          <w:lang w:val="ky-KG"/>
        </w:rPr>
        <w:t>В связи, с вхождением Кыргызской Республики в ЕАЭС и открытием таможенных границ, отсутствием контроля на границах за ввозом продовольственных товаров, привело к появлению на рынке страны, огромного количества продукции без документов, подтверждающих безопасность и качество, что является ежеминутным риском жизни и здоровью населения Кыргызской Республики, а при массовых вспышках заболеваний может стать угрозой жизни и здоровью нас</w:t>
      </w:r>
      <w:r>
        <w:rPr>
          <w:bCs/>
          <w:sz w:val="28"/>
          <w:szCs w:val="28"/>
          <w:lang w:val="ky-KG"/>
        </w:rPr>
        <w:t>е</w:t>
      </w:r>
      <w:r w:rsidRPr="00334D33">
        <w:rPr>
          <w:bCs/>
          <w:sz w:val="28"/>
          <w:szCs w:val="28"/>
          <w:lang w:val="ky-KG"/>
        </w:rPr>
        <w:t xml:space="preserve">ления соседних государств. </w:t>
      </w:r>
    </w:p>
    <w:p w14:paraId="3599ACE4" w14:textId="59D50DA4" w:rsidR="00EA09A0" w:rsidRPr="00334D33" w:rsidRDefault="00EA09A0" w:rsidP="00334D33">
      <w:pPr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</w:rPr>
        <w:tab/>
      </w:r>
      <w:r w:rsidR="00714340">
        <w:rPr>
          <w:bCs/>
          <w:sz w:val="28"/>
          <w:szCs w:val="28"/>
        </w:rPr>
        <w:t>Далее в</w:t>
      </w:r>
      <w:r w:rsidRPr="00EA09A0">
        <w:rPr>
          <w:bCs/>
          <w:sz w:val="28"/>
          <w:szCs w:val="28"/>
        </w:rPr>
        <w:t xml:space="preserve"> целях охраны здоровья населения от болезней, общих для животных и человека от заноса и распространения заразных и экзотических болезней животных контроль за безопасностью продуктов, сырья животного и растительного происхождения, т</w:t>
      </w:r>
      <w:r w:rsidRPr="00EA09A0">
        <w:rPr>
          <w:bCs/>
          <w:sz w:val="28"/>
          <w:szCs w:val="28"/>
          <w:lang w:val="ky-KG"/>
        </w:rPr>
        <w:t xml:space="preserve">акже в соответствии с Кодексом </w:t>
      </w:r>
      <w:r>
        <w:rPr>
          <w:bCs/>
          <w:sz w:val="28"/>
          <w:szCs w:val="28"/>
          <w:lang w:val="ky-KG"/>
        </w:rPr>
        <w:t>Всемирной организации здоровья животны</w:t>
      </w:r>
      <w:r w:rsidR="00714340">
        <w:rPr>
          <w:bCs/>
          <w:sz w:val="28"/>
          <w:szCs w:val="28"/>
          <w:lang w:val="ky-KG"/>
        </w:rPr>
        <w:t>х (</w:t>
      </w:r>
      <w:r w:rsidRPr="00EA09A0">
        <w:rPr>
          <w:bCs/>
          <w:sz w:val="28"/>
          <w:szCs w:val="28"/>
          <w:lang w:val="ky-KG"/>
        </w:rPr>
        <w:t>МЭБ</w:t>
      </w:r>
      <w:r w:rsidR="00714340">
        <w:rPr>
          <w:bCs/>
          <w:sz w:val="28"/>
          <w:szCs w:val="28"/>
          <w:lang w:val="ky-KG"/>
        </w:rPr>
        <w:t>)</w:t>
      </w:r>
      <w:r w:rsidRPr="00EA09A0">
        <w:rPr>
          <w:bCs/>
          <w:sz w:val="28"/>
          <w:szCs w:val="28"/>
          <w:lang w:val="ky-KG"/>
        </w:rPr>
        <w:t xml:space="preserve"> необходимо обеспечить качество ветер</w:t>
      </w:r>
      <w:r w:rsidR="00714340">
        <w:rPr>
          <w:bCs/>
          <w:sz w:val="28"/>
          <w:szCs w:val="28"/>
          <w:lang w:val="ky-KG"/>
        </w:rPr>
        <w:t>и</w:t>
      </w:r>
      <w:r w:rsidRPr="00EA09A0">
        <w:rPr>
          <w:bCs/>
          <w:sz w:val="28"/>
          <w:szCs w:val="28"/>
          <w:lang w:val="ky-KG"/>
        </w:rPr>
        <w:t>нарных лекарственных средств и биологических продуктов для ветеринарного применения, и снижение до минимума связанных рисков для здоровья человека, здоровья животных и окружающей среды при их использовании.</w:t>
      </w:r>
    </w:p>
    <w:p w14:paraId="4C527FD3" w14:textId="2EDF9DCA" w:rsidR="00334D33" w:rsidRPr="0044083D" w:rsidRDefault="00EA09A0" w:rsidP="00021C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44083D" w:rsidRPr="0044083D">
        <w:rPr>
          <w:bCs/>
          <w:sz w:val="28"/>
          <w:szCs w:val="28"/>
        </w:rPr>
        <w:t xml:space="preserve">Для того, чтобы </w:t>
      </w:r>
      <w:r w:rsidR="00C06A1F" w:rsidRPr="0044083D">
        <w:rPr>
          <w:bCs/>
          <w:sz w:val="28"/>
          <w:szCs w:val="28"/>
        </w:rPr>
        <w:t xml:space="preserve">предотвратить экономический ущерб </w:t>
      </w:r>
      <w:r w:rsidR="00C06A1F">
        <w:rPr>
          <w:bCs/>
          <w:sz w:val="28"/>
          <w:szCs w:val="28"/>
        </w:rPr>
        <w:t xml:space="preserve">и </w:t>
      </w:r>
      <w:r w:rsidR="0044083D" w:rsidRPr="0044083D">
        <w:rPr>
          <w:bCs/>
          <w:sz w:val="28"/>
          <w:szCs w:val="28"/>
        </w:rPr>
        <w:t>минимизировать угрозу жизни и здоровью населения, пресечь возникновение и распространение инфекционных заболеваний, в том числе массовых отравлений проверк</w:t>
      </w:r>
      <w:r w:rsidR="00C06A1F">
        <w:rPr>
          <w:bCs/>
          <w:sz w:val="28"/>
          <w:szCs w:val="28"/>
        </w:rPr>
        <w:t>а</w:t>
      </w:r>
      <w:r w:rsidR="0044083D" w:rsidRPr="0044083D">
        <w:rPr>
          <w:bCs/>
          <w:sz w:val="28"/>
          <w:szCs w:val="28"/>
        </w:rPr>
        <w:t xml:space="preserve"> объектов с высоким риском, осуществляемы</w:t>
      </w:r>
      <w:r>
        <w:rPr>
          <w:bCs/>
          <w:sz w:val="28"/>
          <w:szCs w:val="28"/>
        </w:rPr>
        <w:t>е</w:t>
      </w:r>
      <w:r w:rsidR="0044083D" w:rsidRPr="0044083D">
        <w:rPr>
          <w:bCs/>
          <w:sz w:val="28"/>
          <w:szCs w:val="28"/>
        </w:rPr>
        <w:t xml:space="preserve"> уполномоченным</w:t>
      </w:r>
      <w:r>
        <w:rPr>
          <w:bCs/>
          <w:sz w:val="28"/>
          <w:szCs w:val="28"/>
        </w:rPr>
        <w:t>и</w:t>
      </w:r>
      <w:r w:rsidR="0044083D" w:rsidRPr="0044083D">
        <w:rPr>
          <w:bCs/>
          <w:sz w:val="28"/>
          <w:szCs w:val="28"/>
        </w:rPr>
        <w:t xml:space="preserve"> орган</w:t>
      </w:r>
      <w:r w:rsidR="0044083D">
        <w:rPr>
          <w:bCs/>
          <w:sz w:val="28"/>
          <w:szCs w:val="28"/>
        </w:rPr>
        <w:t xml:space="preserve">ами </w:t>
      </w:r>
      <w:r w:rsidR="0044083D" w:rsidRPr="0044083D">
        <w:rPr>
          <w:bCs/>
          <w:sz w:val="28"/>
          <w:szCs w:val="28"/>
        </w:rPr>
        <w:t xml:space="preserve">в области </w:t>
      </w:r>
      <w:r>
        <w:rPr>
          <w:bCs/>
          <w:sz w:val="28"/>
          <w:szCs w:val="28"/>
        </w:rPr>
        <w:t xml:space="preserve">ветеринарии и в области </w:t>
      </w:r>
      <w:r w:rsidR="0044083D" w:rsidRPr="0044083D">
        <w:rPr>
          <w:bCs/>
          <w:sz w:val="28"/>
          <w:szCs w:val="28"/>
        </w:rPr>
        <w:t>санитарно-эпидемиологического благополучия не целесообразно приравнивать к другим видам проверок.</w:t>
      </w:r>
    </w:p>
    <w:p w14:paraId="7F2E483A" w14:textId="08D86496" w:rsidR="00EA09A0" w:rsidRDefault="00EA09A0" w:rsidP="00EA09A0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  <w:lang w:val="ky-KG"/>
        </w:rPr>
        <w:t xml:space="preserve">Для реализации задач государства </w:t>
      </w:r>
      <w:r w:rsidR="00714340">
        <w:rPr>
          <w:sz w:val="28"/>
          <w:szCs w:val="28"/>
          <w:lang w:val="ky-KG"/>
        </w:rPr>
        <w:t xml:space="preserve">по обеспечению пищевой безопасности и эпизоотического благополучия </w:t>
      </w:r>
      <w:r w:rsidRPr="00FB5AE8">
        <w:rPr>
          <w:rFonts w:eastAsia="Calibri"/>
          <w:bCs/>
          <w:sz w:val="28"/>
          <w:szCs w:val="28"/>
          <w:lang w:eastAsia="en-US"/>
        </w:rPr>
        <w:t>необходимо проведении плановых проверок субъектов предпринимательства по соблюдению норм и требований технических регламентов и установленных ветеринарно-санитарных</w:t>
      </w:r>
      <w:r w:rsidR="00714340">
        <w:rPr>
          <w:rFonts w:eastAsia="Calibri"/>
          <w:bCs/>
          <w:sz w:val="28"/>
          <w:szCs w:val="28"/>
          <w:lang w:eastAsia="en-US"/>
        </w:rPr>
        <w:t xml:space="preserve"> и санитарно-эпидемиологических</w:t>
      </w:r>
      <w:r w:rsidRPr="00FB5AE8">
        <w:rPr>
          <w:rFonts w:eastAsia="Calibri"/>
          <w:bCs/>
          <w:sz w:val="28"/>
          <w:szCs w:val="28"/>
          <w:lang w:eastAsia="en-US"/>
        </w:rPr>
        <w:t xml:space="preserve"> требований Кыргызской Республики, </w:t>
      </w:r>
      <w:r w:rsidR="00714340">
        <w:rPr>
          <w:rFonts w:eastAsia="Calibri"/>
          <w:bCs/>
          <w:sz w:val="28"/>
          <w:szCs w:val="28"/>
          <w:lang w:eastAsia="en-US"/>
        </w:rPr>
        <w:t xml:space="preserve">а также законодательства </w:t>
      </w:r>
      <w:r w:rsidRPr="00FB5AE8">
        <w:rPr>
          <w:rFonts w:eastAsia="Calibri"/>
          <w:bCs/>
          <w:sz w:val="28"/>
          <w:szCs w:val="28"/>
          <w:lang w:eastAsia="en-US"/>
        </w:rPr>
        <w:t xml:space="preserve">Евразийского экономического союза и международных требований. </w:t>
      </w:r>
    </w:p>
    <w:p w14:paraId="4B63A5BA" w14:textId="66597C18" w:rsidR="00334D33" w:rsidRDefault="00334D33" w:rsidP="00334D33">
      <w:pPr>
        <w:ind w:firstLine="567"/>
        <w:jc w:val="both"/>
        <w:rPr>
          <w:sz w:val="28"/>
          <w:szCs w:val="28"/>
          <w:lang w:eastAsia="ky-KG"/>
        </w:rPr>
      </w:pPr>
      <w:r w:rsidRPr="00334D33">
        <w:rPr>
          <w:sz w:val="28"/>
          <w:szCs w:val="28"/>
          <w:lang w:val="ky-KG" w:eastAsia="ky-KG"/>
        </w:rPr>
        <w:t>П</w:t>
      </w:r>
      <w:r w:rsidR="00714340">
        <w:rPr>
          <w:sz w:val="28"/>
          <w:szCs w:val="28"/>
          <w:lang w:val="ky-KG" w:eastAsia="ky-KG"/>
        </w:rPr>
        <w:t>редлагаемый п</w:t>
      </w:r>
      <w:r w:rsidRPr="00334D33">
        <w:rPr>
          <w:sz w:val="28"/>
          <w:szCs w:val="28"/>
          <w:lang w:val="ky-KG" w:eastAsia="ky-KG"/>
        </w:rPr>
        <w:t xml:space="preserve">роект </w:t>
      </w:r>
      <w:r w:rsidR="00714340">
        <w:rPr>
          <w:sz w:val="28"/>
          <w:szCs w:val="28"/>
          <w:lang w:val="ky-KG" w:eastAsia="ky-KG"/>
        </w:rPr>
        <w:t xml:space="preserve">решения Кабинета Министров Кыргызской Республики подготовлен совместно с Министерством здравоохранения и социального развития Кыргызской Республики и </w:t>
      </w:r>
      <w:r w:rsidRPr="00334D33">
        <w:rPr>
          <w:sz w:val="28"/>
          <w:szCs w:val="28"/>
          <w:lang w:val="ky-KG" w:eastAsia="ky-KG"/>
        </w:rPr>
        <w:t xml:space="preserve">предусматривает </w:t>
      </w:r>
      <w:r w:rsidRPr="00334D33">
        <w:rPr>
          <w:sz w:val="28"/>
          <w:szCs w:val="28"/>
          <w:lang w:eastAsia="ky-KG"/>
        </w:rPr>
        <w:t xml:space="preserve">исключения из режима моратория проверки объектов, осуществляемых </w:t>
      </w:r>
      <w:r w:rsidRPr="00334D33">
        <w:rPr>
          <w:sz w:val="28"/>
          <w:szCs w:val="28"/>
          <w:lang w:eastAsia="ky-KG"/>
        </w:rPr>
        <w:lastRenderedPageBreak/>
        <w:t>производство и оборот пищевой продукции</w:t>
      </w:r>
      <w:r w:rsidR="00714340">
        <w:rPr>
          <w:sz w:val="28"/>
          <w:szCs w:val="28"/>
          <w:lang w:eastAsia="ky-KG"/>
        </w:rPr>
        <w:t>, а также объектов подконтрольных ветеринарному надзору (контролю)</w:t>
      </w:r>
      <w:r w:rsidRPr="00334D33">
        <w:rPr>
          <w:sz w:val="28"/>
          <w:szCs w:val="28"/>
          <w:lang w:eastAsia="ky-KG"/>
        </w:rPr>
        <w:t xml:space="preserve">. </w:t>
      </w:r>
    </w:p>
    <w:p w14:paraId="048D3A15" w14:textId="2966EFF4" w:rsidR="00FB5AE8" w:rsidRPr="00FB5AE8" w:rsidRDefault="00FB5AE8" w:rsidP="00021CB4">
      <w:pPr>
        <w:ind w:firstLine="709"/>
        <w:jc w:val="both"/>
        <w:rPr>
          <w:sz w:val="28"/>
          <w:szCs w:val="28"/>
        </w:rPr>
      </w:pPr>
      <w:r w:rsidRPr="00FB5AE8">
        <w:rPr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14:paraId="6A6E0E15" w14:textId="0D6FB90B" w:rsidR="007F0EC8" w:rsidRPr="002160DB" w:rsidRDefault="007F0EC8" w:rsidP="00021CB4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160DB">
        <w:rPr>
          <w:rFonts w:eastAsia="Calibri"/>
          <w:b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B1F2308" w14:textId="45E6EDC6" w:rsidR="007F0EC8" w:rsidRPr="002160DB" w:rsidRDefault="007F0EC8" w:rsidP="00021CB4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160DB">
        <w:rPr>
          <w:rFonts w:eastAsia="Calibri"/>
          <w:sz w:val="28"/>
          <w:szCs w:val="28"/>
          <w:lang w:eastAsia="en-US"/>
        </w:rPr>
        <w:t xml:space="preserve">Принятие данного проекта </w:t>
      </w:r>
      <w:r w:rsidRPr="002160DB">
        <w:rPr>
          <w:rFonts w:eastAsia="Calibri"/>
          <w:sz w:val="28"/>
          <w:szCs w:val="28"/>
          <w:lang w:val="ky-KG" w:eastAsia="en-US"/>
        </w:rPr>
        <w:t>постановления</w:t>
      </w:r>
      <w:r w:rsidRPr="002160DB">
        <w:rPr>
          <w:rFonts w:eastAsia="Calibri"/>
          <w:sz w:val="28"/>
          <w:szCs w:val="28"/>
          <w:lang w:eastAsia="en-US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48FB6DC" w14:textId="152FEDE1" w:rsidR="007F0EC8" w:rsidRPr="002160DB" w:rsidRDefault="007F0EC8" w:rsidP="00021CB4">
      <w:pPr>
        <w:ind w:firstLine="709"/>
        <w:contextualSpacing/>
        <w:jc w:val="both"/>
        <w:rPr>
          <w:b/>
          <w:sz w:val="28"/>
          <w:szCs w:val="28"/>
        </w:rPr>
      </w:pPr>
      <w:r w:rsidRPr="002160DB">
        <w:rPr>
          <w:b/>
          <w:sz w:val="28"/>
          <w:szCs w:val="28"/>
        </w:rPr>
        <w:t>4. Информация о результатах общественного обсуждения</w:t>
      </w:r>
    </w:p>
    <w:p w14:paraId="2EC69C37" w14:textId="53B5114B" w:rsidR="00B55840" w:rsidRPr="0007325B" w:rsidRDefault="00B55840" w:rsidP="00B5584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y-KG"/>
        </w:rPr>
      </w:pPr>
      <w:r w:rsidRPr="0007325B">
        <w:rPr>
          <w:bCs/>
          <w:sz w:val="28"/>
          <w:szCs w:val="28"/>
          <w:lang w:val="ky-KG"/>
        </w:rPr>
        <w:t xml:space="preserve">В соответствии со статьей 22 Закона Кыргызской Республики </w:t>
      </w:r>
      <w:r w:rsidRPr="0007325B">
        <w:rPr>
          <w:b/>
          <w:bCs/>
          <w:spacing w:val="4"/>
          <w:sz w:val="28"/>
          <w:szCs w:val="28"/>
        </w:rPr>
        <w:t>«</w:t>
      </w:r>
      <w:r w:rsidRPr="0007325B">
        <w:rPr>
          <w:bCs/>
          <w:sz w:val="28"/>
          <w:szCs w:val="28"/>
          <w:lang w:val="ky-KG"/>
        </w:rPr>
        <w:t>О нормативных правовых актах Кыргызской Республики</w:t>
      </w:r>
      <w:r w:rsidRPr="0007325B">
        <w:rPr>
          <w:b/>
          <w:bCs/>
          <w:sz w:val="28"/>
          <w:szCs w:val="28"/>
        </w:rPr>
        <w:t>»</w:t>
      </w:r>
      <w:r w:rsidRPr="0007325B">
        <w:rPr>
          <w:bCs/>
          <w:sz w:val="28"/>
          <w:szCs w:val="28"/>
          <w:lang w:val="ky-KG"/>
        </w:rPr>
        <w:t xml:space="preserve"> данный проект постановления Правительства Кыргызской Республики будет размещен на официальном сайте Правительства Кыргызской Республики для прохождения процедуры общественного обсуждения. </w:t>
      </w:r>
    </w:p>
    <w:p w14:paraId="4D6B1BA5" w14:textId="01646917" w:rsidR="007F0EC8" w:rsidRPr="002160DB" w:rsidRDefault="007F0EC8" w:rsidP="00021CB4">
      <w:pPr>
        <w:tabs>
          <w:tab w:val="left" w:pos="709"/>
        </w:tabs>
        <w:autoSpaceDE w:val="0"/>
        <w:autoSpaceDN w:val="0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2160DB">
        <w:rPr>
          <w:rFonts w:eastAsia="Calibri"/>
          <w:b/>
          <w:sz w:val="28"/>
          <w:szCs w:val="28"/>
        </w:rPr>
        <w:t>5. Анализ соответствия проекта законодательству</w:t>
      </w:r>
    </w:p>
    <w:p w14:paraId="21106375" w14:textId="76A93131" w:rsidR="007F0EC8" w:rsidRPr="002160DB" w:rsidRDefault="007F0EC8" w:rsidP="00021CB4">
      <w:pPr>
        <w:tabs>
          <w:tab w:val="left" w:pos="709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2160DB">
        <w:rPr>
          <w:rFonts w:eastAsia="Calibri"/>
          <w:sz w:val="28"/>
          <w:szCs w:val="28"/>
        </w:rPr>
        <w:t xml:space="preserve">Представленный проект </w:t>
      </w:r>
      <w:r w:rsidRPr="002160DB">
        <w:rPr>
          <w:rFonts w:eastAsia="Calibri"/>
          <w:sz w:val="28"/>
          <w:szCs w:val="28"/>
          <w:lang w:val="ky-KG"/>
        </w:rPr>
        <w:t xml:space="preserve">постановления </w:t>
      </w:r>
      <w:r w:rsidRPr="002160DB">
        <w:rPr>
          <w:rFonts w:eastAsia="Calibri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CC4432B" w14:textId="77777777" w:rsidR="007F0EC8" w:rsidRPr="002160DB" w:rsidRDefault="007F0EC8" w:rsidP="00021CB4">
      <w:pPr>
        <w:ind w:firstLine="709"/>
        <w:rPr>
          <w:b/>
          <w:sz w:val="28"/>
          <w:szCs w:val="28"/>
          <w:lang w:val="ky-KG" w:eastAsia="ky-KG"/>
        </w:rPr>
      </w:pPr>
      <w:r w:rsidRPr="002160DB">
        <w:rPr>
          <w:b/>
          <w:bCs/>
          <w:sz w:val="28"/>
          <w:szCs w:val="28"/>
          <w:lang w:val="ky-KG" w:eastAsia="ky-KG"/>
        </w:rPr>
        <w:t>6.</w:t>
      </w:r>
      <w:r w:rsidR="00B4655A" w:rsidRPr="002160DB">
        <w:rPr>
          <w:b/>
          <w:bCs/>
          <w:sz w:val="28"/>
          <w:szCs w:val="28"/>
          <w:lang w:val="ky-KG" w:eastAsia="ky-KG"/>
        </w:rPr>
        <w:t xml:space="preserve"> </w:t>
      </w:r>
      <w:r w:rsidRPr="002160DB">
        <w:rPr>
          <w:b/>
          <w:bCs/>
          <w:sz w:val="28"/>
          <w:szCs w:val="28"/>
          <w:lang w:val="ky-KG" w:eastAsia="ky-KG"/>
        </w:rPr>
        <w:t>Информация о необходимости финансирования</w:t>
      </w:r>
    </w:p>
    <w:p w14:paraId="60517CEB" w14:textId="06C2F18A" w:rsidR="007F0EC8" w:rsidRPr="002160DB" w:rsidRDefault="007F0EC8" w:rsidP="00021CB4">
      <w:pPr>
        <w:ind w:firstLine="709"/>
        <w:jc w:val="both"/>
        <w:outlineLvl w:val="0"/>
        <w:rPr>
          <w:bCs/>
          <w:iCs/>
          <w:sz w:val="28"/>
          <w:szCs w:val="28"/>
        </w:rPr>
      </w:pPr>
      <w:r w:rsidRPr="002160DB">
        <w:rPr>
          <w:bCs/>
          <w:iCs/>
          <w:sz w:val="28"/>
          <w:szCs w:val="28"/>
        </w:rPr>
        <w:t xml:space="preserve">Принятие настоящего проекта </w:t>
      </w:r>
      <w:r w:rsidRPr="002160DB">
        <w:rPr>
          <w:bCs/>
          <w:iCs/>
          <w:sz w:val="28"/>
          <w:szCs w:val="28"/>
          <w:lang w:val="ky-KG"/>
        </w:rPr>
        <w:t>постановления</w:t>
      </w:r>
      <w:r w:rsidRPr="002160DB">
        <w:rPr>
          <w:bCs/>
          <w:iCs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14:paraId="31323B55" w14:textId="77777777" w:rsidR="007F0EC8" w:rsidRPr="002160DB" w:rsidRDefault="007F0EC8" w:rsidP="00021CB4">
      <w:pPr>
        <w:ind w:firstLine="709"/>
        <w:contextualSpacing/>
        <w:jc w:val="both"/>
        <w:outlineLvl w:val="0"/>
        <w:rPr>
          <w:b/>
          <w:sz w:val="28"/>
          <w:szCs w:val="28"/>
        </w:rPr>
      </w:pPr>
      <w:r w:rsidRPr="002160DB">
        <w:rPr>
          <w:b/>
          <w:sz w:val="28"/>
          <w:szCs w:val="28"/>
        </w:rPr>
        <w:t>7. Информация об анализе регулятивного воздействия</w:t>
      </w:r>
    </w:p>
    <w:p w14:paraId="603F2653" w14:textId="0086F96E" w:rsidR="00B55840" w:rsidRPr="00B55840" w:rsidRDefault="007F0EC8" w:rsidP="00021CB4">
      <w:pPr>
        <w:ind w:firstLine="709"/>
        <w:jc w:val="both"/>
        <w:outlineLvl w:val="0"/>
        <w:rPr>
          <w:sz w:val="28"/>
          <w:szCs w:val="28"/>
          <w:lang w:val="ky-KG" w:eastAsia="ky-KG"/>
        </w:rPr>
      </w:pPr>
      <w:r w:rsidRPr="002160DB">
        <w:rPr>
          <w:sz w:val="28"/>
          <w:szCs w:val="28"/>
        </w:rPr>
        <w:t xml:space="preserve">Представленный проект </w:t>
      </w:r>
      <w:r w:rsidRPr="002160DB">
        <w:rPr>
          <w:sz w:val="28"/>
          <w:szCs w:val="28"/>
          <w:lang w:val="ky-KG"/>
        </w:rPr>
        <w:t xml:space="preserve">постановления </w:t>
      </w:r>
      <w:r w:rsidRPr="002160DB">
        <w:rPr>
          <w:sz w:val="28"/>
          <w:szCs w:val="28"/>
        </w:rPr>
        <w:t xml:space="preserve">требует проведения анализа регулятивного воздействия, </w:t>
      </w:r>
      <w:r w:rsidR="00B55840" w:rsidRPr="00B55840">
        <w:rPr>
          <w:sz w:val="28"/>
          <w:szCs w:val="28"/>
          <w:lang w:val="ky-KG" w:eastAsia="ky-KG"/>
        </w:rPr>
        <w:t xml:space="preserve">согласно Методики, утвержденной </w:t>
      </w:r>
      <w:r w:rsidR="00B55840" w:rsidRPr="00B55840">
        <w:rPr>
          <w:bCs/>
          <w:iCs/>
          <w:sz w:val="28"/>
          <w:szCs w:val="28"/>
          <w:lang w:val="ky-KG"/>
        </w:rPr>
        <w:t>постановлением Правительства Кыргызской Республики</w:t>
      </w:r>
      <w:r w:rsidR="00B55840" w:rsidRPr="00B55840">
        <w:rPr>
          <w:sz w:val="28"/>
          <w:szCs w:val="28"/>
          <w:lang w:val="ky-KG" w:eastAsia="ky-KG"/>
        </w:rPr>
        <w:t xml:space="preserve"> от 30 сентября 2020 года №504. </w:t>
      </w:r>
    </w:p>
    <w:p w14:paraId="415C401B" w14:textId="77777777" w:rsidR="00B55840" w:rsidRPr="002160DB" w:rsidRDefault="00B55840" w:rsidP="00021CB4">
      <w:pPr>
        <w:ind w:firstLine="709"/>
        <w:jc w:val="both"/>
        <w:outlineLvl w:val="0"/>
        <w:rPr>
          <w:sz w:val="28"/>
          <w:szCs w:val="28"/>
        </w:rPr>
      </w:pPr>
    </w:p>
    <w:p w14:paraId="3E2E35EE" w14:textId="4E4C927E" w:rsidR="00021CB4" w:rsidRDefault="00021CB4" w:rsidP="00021CB4">
      <w:pPr>
        <w:ind w:firstLine="709"/>
        <w:jc w:val="both"/>
        <w:outlineLvl w:val="0"/>
        <w:rPr>
          <w:sz w:val="28"/>
          <w:szCs w:val="28"/>
        </w:rPr>
      </w:pPr>
    </w:p>
    <w:p w14:paraId="00306503" w14:textId="1DDB8A53" w:rsidR="00B55840" w:rsidRPr="002160DB" w:rsidRDefault="00B55840" w:rsidP="00021CB4">
      <w:pPr>
        <w:ind w:firstLine="709"/>
        <w:jc w:val="both"/>
        <w:outlineLvl w:val="0"/>
        <w:rPr>
          <w:sz w:val="28"/>
          <w:szCs w:val="28"/>
        </w:rPr>
      </w:pPr>
    </w:p>
    <w:p w14:paraId="630D9DC0" w14:textId="77777777" w:rsidR="00021CB4" w:rsidRDefault="00736DF8" w:rsidP="00021CB4">
      <w:pPr>
        <w:shd w:val="clear" w:color="auto" w:fill="FFFFFF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160DB">
        <w:rPr>
          <w:rFonts w:eastAsia="Calibri"/>
          <w:b/>
          <w:bCs/>
          <w:sz w:val="28"/>
          <w:szCs w:val="28"/>
          <w:lang w:eastAsia="en-US"/>
        </w:rPr>
        <w:t>Министр</w:t>
      </w:r>
    </w:p>
    <w:p w14:paraId="2EC33749" w14:textId="122CC955" w:rsidR="00A84973" w:rsidRDefault="00736DF8" w:rsidP="00021CB4">
      <w:pPr>
        <w:shd w:val="clear" w:color="auto" w:fill="FFFFFF"/>
        <w:jc w:val="both"/>
        <w:rPr>
          <w:b/>
          <w:bCs/>
          <w:sz w:val="28"/>
          <w:szCs w:val="28"/>
        </w:rPr>
      </w:pPr>
      <w:r w:rsidRPr="002160DB">
        <w:rPr>
          <w:b/>
          <w:bCs/>
          <w:sz w:val="28"/>
          <w:szCs w:val="28"/>
        </w:rPr>
        <w:t xml:space="preserve">сельского, водного хозяйства </w:t>
      </w:r>
    </w:p>
    <w:p w14:paraId="4D3D821C" w14:textId="23EF4F55" w:rsidR="00736DF8" w:rsidRPr="00A84973" w:rsidRDefault="00A84973" w:rsidP="00021CB4">
      <w:pPr>
        <w:shd w:val="clear" w:color="auto" w:fill="FFFFFF"/>
        <w:jc w:val="both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  <w:lang w:val="ky-KG"/>
        </w:rPr>
        <w:t xml:space="preserve"> развития регионов</w:t>
      </w:r>
    </w:p>
    <w:p w14:paraId="49A42111" w14:textId="604CB099" w:rsidR="002548BE" w:rsidRPr="002160DB" w:rsidRDefault="00736DF8" w:rsidP="00021CB4">
      <w:pPr>
        <w:shd w:val="clear" w:color="auto" w:fill="FFFFFF"/>
        <w:jc w:val="both"/>
        <w:rPr>
          <w:sz w:val="28"/>
          <w:szCs w:val="28"/>
        </w:rPr>
      </w:pPr>
      <w:r w:rsidRPr="002160DB">
        <w:rPr>
          <w:b/>
          <w:bCs/>
          <w:sz w:val="28"/>
          <w:szCs w:val="28"/>
        </w:rPr>
        <w:t xml:space="preserve">Кыргызской Республики                                 </w:t>
      </w:r>
      <w:r w:rsidRPr="00021CB4">
        <w:rPr>
          <w:b/>
          <w:bCs/>
          <w:sz w:val="28"/>
          <w:szCs w:val="28"/>
        </w:rPr>
        <w:t xml:space="preserve">  </w:t>
      </w:r>
      <w:r w:rsidR="00021CB4">
        <w:rPr>
          <w:b/>
          <w:bCs/>
          <w:sz w:val="28"/>
          <w:szCs w:val="28"/>
        </w:rPr>
        <w:tab/>
      </w:r>
      <w:r w:rsidR="00021CB4">
        <w:rPr>
          <w:b/>
          <w:bCs/>
          <w:sz w:val="28"/>
          <w:szCs w:val="28"/>
        </w:rPr>
        <w:tab/>
      </w:r>
      <w:r w:rsidR="00021CB4" w:rsidRPr="00021CB4">
        <w:rPr>
          <w:b/>
          <w:bCs/>
          <w:sz w:val="28"/>
          <w:szCs w:val="28"/>
        </w:rPr>
        <w:t>А.С.</w:t>
      </w:r>
      <w:hyperlink r:id="rId8" w:history="1">
        <w:r w:rsidRPr="00021CB4">
          <w:rPr>
            <w:b/>
            <w:bCs/>
            <w:sz w:val="28"/>
            <w:szCs w:val="28"/>
            <w:shd w:val="clear" w:color="auto" w:fill="FFFFFF"/>
          </w:rPr>
          <w:t xml:space="preserve">Джаныбеков </w:t>
        </w:r>
      </w:hyperlink>
    </w:p>
    <w:sectPr w:rsidR="002548BE" w:rsidRPr="002160DB" w:rsidSect="00DD30A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1420D" w14:textId="77777777" w:rsidR="00A42536" w:rsidRDefault="00A42536" w:rsidP="006757D8">
      <w:r>
        <w:separator/>
      </w:r>
    </w:p>
  </w:endnote>
  <w:endnote w:type="continuationSeparator" w:id="0">
    <w:p w14:paraId="78697110" w14:textId="77777777" w:rsidR="00A42536" w:rsidRDefault="00A42536" w:rsidP="0067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E80E1" w14:textId="77777777" w:rsidR="00A42536" w:rsidRDefault="00A42536" w:rsidP="006757D8">
      <w:r>
        <w:separator/>
      </w:r>
    </w:p>
  </w:footnote>
  <w:footnote w:type="continuationSeparator" w:id="0">
    <w:p w14:paraId="55DEF78F" w14:textId="77777777" w:rsidR="00A42536" w:rsidRDefault="00A42536" w:rsidP="00675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90326"/>
    <w:multiLevelType w:val="hybridMultilevel"/>
    <w:tmpl w:val="78F82A60"/>
    <w:lvl w:ilvl="0" w:tplc="FB4AFA28">
      <w:start w:val="1"/>
      <w:numFmt w:val="decimal"/>
      <w:lvlText w:val="%1."/>
      <w:lvlJc w:val="left"/>
      <w:pPr>
        <w:ind w:left="6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62" w:hanging="360"/>
      </w:pPr>
    </w:lvl>
    <w:lvl w:ilvl="2" w:tplc="0419001B" w:tentative="1">
      <w:start w:val="1"/>
      <w:numFmt w:val="lowerRoman"/>
      <w:lvlText w:val="%3."/>
      <w:lvlJc w:val="right"/>
      <w:pPr>
        <w:ind w:left="8382" w:hanging="180"/>
      </w:pPr>
    </w:lvl>
    <w:lvl w:ilvl="3" w:tplc="0419000F" w:tentative="1">
      <w:start w:val="1"/>
      <w:numFmt w:val="decimal"/>
      <w:lvlText w:val="%4."/>
      <w:lvlJc w:val="left"/>
      <w:pPr>
        <w:ind w:left="9102" w:hanging="360"/>
      </w:pPr>
    </w:lvl>
    <w:lvl w:ilvl="4" w:tplc="04190019" w:tentative="1">
      <w:start w:val="1"/>
      <w:numFmt w:val="lowerLetter"/>
      <w:lvlText w:val="%5."/>
      <w:lvlJc w:val="left"/>
      <w:pPr>
        <w:ind w:left="9822" w:hanging="360"/>
      </w:pPr>
    </w:lvl>
    <w:lvl w:ilvl="5" w:tplc="0419001B" w:tentative="1">
      <w:start w:val="1"/>
      <w:numFmt w:val="lowerRoman"/>
      <w:lvlText w:val="%6."/>
      <w:lvlJc w:val="right"/>
      <w:pPr>
        <w:ind w:left="10542" w:hanging="180"/>
      </w:pPr>
    </w:lvl>
    <w:lvl w:ilvl="6" w:tplc="0419000F" w:tentative="1">
      <w:start w:val="1"/>
      <w:numFmt w:val="decimal"/>
      <w:lvlText w:val="%7."/>
      <w:lvlJc w:val="left"/>
      <w:pPr>
        <w:ind w:left="11262" w:hanging="360"/>
      </w:pPr>
    </w:lvl>
    <w:lvl w:ilvl="7" w:tplc="04190019" w:tentative="1">
      <w:start w:val="1"/>
      <w:numFmt w:val="lowerLetter"/>
      <w:lvlText w:val="%8."/>
      <w:lvlJc w:val="left"/>
      <w:pPr>
        <w:ind w:left="11982" w:hanging="360"/>
      </w:pPr>
    </w:lvl>
    <w:lvl w:ilvl="8" w:tplc="0419001B" w:tentative="1">
      <w:start w:val="1"/>
      <w:numFmt w:val="lowerRoman"/>
      <w:lvlText w:val="%9."/>
      <w:lvlJc w:val="right"/>
      <w:pPr>
        <w:ind w:left="12702" w:hanging="180"/>
      </w:pPr>
    </w:lvl>
  </w:abstractNum>
  <w:abstractNum w:abstractNumId="1" w15:restartNumberingAfterBreak="0">
    <w:nsid w:val="07BA1977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B251456"/>
    <w:multiLevelType w:val="hybridMultilevel"/>
    <w:tmpl w:val="FF68F8A4"/>
    <w:lvl w:ilvl="0" w:tplc="4C803BA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33A13D4"/>
    <w:multiLevelType w:val="hybridMultilevel"/>
    <w:tmpl w:val="17A0C7CA"/>
    <w:lvl w:ilvl="0" w:tplc="5DDE933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213B92"/>
    <w:multiLevelType w:val="hybridMultilevel"/>
    <w:tmpl w:val="17A0C7CA"/>
    <w:lvl w:ilvl="0" w:tplc="5DDE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34FF49CC"/>
    <w:multiLevelType w:val="hybridMultilevel"/>
    <w:tmpl w:val="17A0C7CA"/>
    <w:lvl w:ilvl="0" w:tplc="5DDE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371BB1"/>
    <w:multiLevelType w:val="hybridMultilevel"/>
    <w:tmpl w:val="B5889E84"/>
    <w:lvl w:ilvl="0" w:tplc="5DDE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27D9F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0" w15:restartNumberingAfterBreak="0">
    <w:nsid w:val="4C400739"/>
    <w:multiLevelType w:val="hybridMultilevel"/>
    <w:tmpl w:val="17A0C7CA"/>
    <w:lvl w:ilvl="0" w:tplc="5DDE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C904BE8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 w15:restartNumberingAfterBreak="0">
    <w:nsid w:val="5D264B0A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606D708C"/>
    <w:multiLevelType w:val="hybridMultilevel"/>
    <w:tmpl w:val="17A0C7CA"/>
    <w:lvl w:ilvl="0" w:tplc="5DDE933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F07DBA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5" w15:restartNumberingAfterBreak="0">
    <w:nsid w:val="62BF02DA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6" w15:restartNumberingAfterBreak="0">
    <w:nsid w:val="641F50EC"/>
    <w:multiLevelType w:val="hybridMultilevel"/>
    <w:tmpl w:val="B5889E84"/>
    <w:lvl w:ilvl="0" w:tplc="5DDE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3BF2E05"/>
    <w:multiLevelType w:val="hybridMultilevel"/>
    <w:tmpl w:val="3E06E04A"/>
    <w:lvl w:ilvl="0" w:tplc="146EFDE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15"/>
  </w:num>
  <w:num w:numId="6">
    <w:abstractNumId w:val="9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0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4"/>
  </w:num>
  <w:num w:numId="20">
    <w:abstractNumId w:val="13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16"/>
    <w:rsid w:val="0000450E"/>
    <w:rsid w:val="000148F3"/>
    <w:rsid w:val="00014C3F"/>
    <w:rsid w:val="00021CB4"/>
    <w:rsid w:val="0002326C"/>
    <w:rsid w:val="000447A0"/>
    <w:rsid w:val="00045C70"/>
    <w:rsid w:val="00057425"/>
    <w:rsid w:val="000713FC"/>
    <w:rsid w:val="0007325B"/>
    <w:rsid w:val="00083195"/>
    <w:rsid w:val="00087EEC"/>
    <w:rsid w:val="00092D77"/>
    <w:rsid w:val="00092F79"/>
    <w:rsid w:val="000B56BA"/>
    <w:rsid w:val="000B5A14"/>
    <w:rsid w:val="000C0049"/>
    <w:rsid w:val="000C1EE1"/>
    <w:rsid w:val="000C4D73"/>
    <w:rsid w:val="000D055B"/>
    <w:rsid w:val="000D5CBF"/>
    <w:rsid w:val="000F706C"/>
    <w:rsid w:val="001113E7"/>
    <w:rsid w:val="00114E62"/>
    <w:rsid w:val="00115268"/>
    <w:rsid w:val="00122457"/>
    <w:rsid w:val="0016730A"/>
    <w:rsid w:val="00175FCA"/>
    <w:rsid w:val="001866D9"/>
    <w:rsid w:val="001C5E41"/>
    <w:rsid w:val="001D6D24"/>
    <w:rsid w:val="001E25FE"/>
    <w:rsid w:val="001E5865"/>
    <w:rsid w:val="001E5BD8"/>
    <w:rsid w:val="001E7436"/>
    <w:rsid w:val="00211ACD"/>
    <w:rsid w:val="002160DB"/>
    <w:rsid w:val="00234879"/>
    <w:rsid w:val="002548BE"/>
    <w:rsid w:val="0025536D"/>
    <w:rsid w:val="00256B79"/>
    <w:rsid w:val="00261552"/>
    <w:rsid w:val="00272A80"/>
    <w:rsid w:val="002A34A3"/>
    <w:rsid w:val="002A3EB5"/>
    <w:rsid w:val="002B2BCE"/>
    <w:rsid w:val="002C1EFD"/>
    <w:rsid w:val="002D5F52"/>
    <w:rsid w:val="00306009"/>
    <w:rsid w:val="00306D87"/>
    <w:rsid w:val="003266AE"/>
    <w:rsid w:val="00334D33"/>
    <w:rsid w:val="00340117"/>
    <w:rsid w:val="00350B2F"/>
    <w:rsid w:val="00352F53"/>
    <w:rsid w:val="00373B5D"/>
    <w:rsid w:val="00392F51"/>
    <w:rsid w:val="00397493"/>
    <w:rsid w:val="003B6ECE"/>
    <w:rsid w:val="003C3AFC"/>
    <w:rsid w:val="003D0145"/>
    <w:rsid w:val="003E3A3B"/>
    <w:rsid w:val="00426AD9"/>
    <w:rsid w:val="004339E9"/>
    <w:rsid w:val="00433BE5"/>
    <w:rsid w:val="00437D5B"/>
    <w:rsid w:val="0044083D"/>
    <w:rsid w:val="00446303"/>
    <w:rsid w:val="00467C7C"/>
    <w:rsid w:val="0048086E"/>
    <w:rsid w:val="00482157"/>
    <w:rsid w:val="004A4CC5"/>
    <w:rsid w:val="004C48E2"/>
    <w:rsid w:val="004C5442"/>
    <w:rsid w:val="004D2806"/>
    <w:rsid w:val="004F101E"/>
    <w:rsid w:val="004F22A9"/>
    <w:rsid w:val="004F25D0"/>
    <w:rsid w:val="00500DF4"/>
    <w:rsid w:val="005056E1"/>
    <w:rsid w:val="00527D1E"/>
    <w:rsid w:val="005366AD"/>
    <w:rsid w:val="00537EBC"/>
    <w:rsid w:val="00542E37"/>
    <w:rsid w:val="00550340"/>
    <w:rsid w:val="00551A45"/>
    <w:rsid w:val="00580F23"/>
    <w:rsid w:val="00581BEA"/>
    <w:rsid w:val="00582390"/>
    <w:rsid w:val="0058325A"/>
    <w:rsid w:val="005B3602"/>
    <w:rsid w:val="005E2F4D"/>
    <w:rsid w:val="005E7075"/>
    <w:rsid w:val="005E74A9"/>
    <w:rsid w:val="00654B9D"/>
    <w:rsid w:val="006757D8"/>
    <w:rsid w:val="006A27BC"/>
    <w:rsid w:val="006B4957"/>
    <w:rsid w:val="006B7827"/>
    <w:rsid w:val="006C27DD"/>
    <w:rsid w:val="006C3D3A"/>
    <w:rsid w:val="00710865"/>
    <w:rsid w:val="00714340"/>
    <w:rsid w:val="0071734D"/>
    <w:rsid w:val="00720095"/>
    <w:rsid w:val="00734069"/>
    <w:rsid w:val="00736DF8"/>
    <w:rsid w:val="00741F8D"/>
    <w:rsid w:val="00752A58"/>
    <w:rsid w:val="0075528D"/>
    <w:rsid w:val="00762B9C"/>
    <w:rsid w:val="00784C2C"/>
    <w:rsid w:val="007F0EC8"/>
    <w:rsid w:val="0084040B"/>
    <w:rsid w:val="00842A26"/>
    <w:rsid w:val="00843DB6"/>
    <w:rsid w:val="00844240"/>
    <w:rsid w:val="008624F8"/>
    <w:rsid w:val="008A2AC8"/>
    <w:rsid w:val="008A5D79"/>
    <w:rsid w:val="00913302"/>
    <w:rsid w:val="00923C3A"/>
    <w:rsid w:val="00931179"/>
    <w:rsid w:val="009607FB"/>
    <w:rsid w:val="009670DD"/>
    <w:rsid w:val="00970C55"/>
    <w:rsid w:val="00970D04"/>
    <w:rsid w:val="00982548"/>
    <w:rsid w:val="009856F2"/>
    <w:rsid w:val="00991B0A"/>
    <w:rsid w:val="009B1E0F"/>
    <w:rsid w:val="009C68B9"/>
    <w:rsid w:val="009F6C71"/>
    <w:rsid w:val="00A42536"/>
    <w:rsid w:val="00A500EE"/>
    <w:rsid w:val="00A7686D"/>
    <w:rsid w:val="00A84973"/>
    <w:rsid w:val="00AB22C0"/>
    <w:rsid w:val="00AB2649"/>
    <w:rsid w:val="00AE107C"/>
    <w:rsid w:val="00AE7403"/>
    <w:rsid w:val="00B12B4E"/>
    <w:rsid w:val="00B44B42"/>
    <w:rsid w:val="00B45355"/>
    <w:rsid w:val="00B45A50"/>
    <w:rsid w:val="00B4655A"/>
    <w:rsid w:val="00B53E38"/>
    <w:rsid w:val="00B55840"/>
    <w:rsid w:val="00B64CB0"/>
    <w:rsid w:val="00B67A69"/>
    <w:rsid w:val="00B70790"/>
    <w:rsid w:val="00BA3381"/>
    <w:rsid w:val="00BA4C49"/>
    <w:rsid w:val="00BB5716"/>
    <w:rsid w:val="00BC030A"/>
    <w:rsid w:val="00BD1E1D"/>
    <w:rsid w:val="00BD67E5"/>
    <w:rsid w:val="00BE3203"/>
    <w:rsid w:val="00BE49BA"/>
    <w:rsid w:val="00BE6DD2"/>
    <w:rsid w:val="00C00DC6"/>
    <w:rsid w:val="00C06A1F"/>
    <w:rsid w:val="00C249A6"/>
    <w:rsid w:val="00C32504"/>
    <w:rsid w:val="00C7398F"/>
    <w:rsid w:val="00C80C33"/>
    <w:rsid w:val="00C95CCA"/>
    <w:rsid w:val="00C967E9"/>
    <w:rsid w:val="00CA4854"/>
    <w:rsid w:val="00CA7E19"/>
    <w:rsid w:val="00CC4F36"/>
    <w:rsid w:val="00CD12AC"/>
    <w:rsid w:val="00CD73AE"/>
    <w:rsid w:val="00D00E73"/>
    <w:rsid w:val="00D16077"/>
    <w:rsid w:val="00D21025"/>
    <w:rsid w:val="00D210F7"/>
    <w:rsid w:val="00D26A83"/>
    <w:rsid w:val="00D53B03"/>
    <w:rsid w:val="00D76BB4"/>
    <w:rsid w:val="00D83EA1"/>
    <w:rsid w:val="00D92420"/>
    <w:rsid w:val="00D9242F"/>
    <w:rsid w:val="00D9280E"/>
    <w:rsid w:val="00D96CEA"/>
    <w:rsid w:val="00DB4ED0"/>
    <w:rsid w:val="00DB683E"/>
    <w:rsid w:val="00DD2571"/>
    <w:rsid w:val="00DD30A4"/>
    <w:rsid w:val="00DD530D"/>
    <w:rsid w:val="00E02553"/>
    <w:rsid w:val="00E365EF"/>
    <w:rsid w:val="00E4479E"/>
    <w:rsid w:val="00E47743"/>
    <w:rsid w:val="00E50976"/>
    <w:rsid w:val="00E60D06"/>
    <w:rsid w:val="00E678E0"/>
    <w:rsid w:val="00E72E77"/>
    <w:rsid w:val="00E72ED0"/>
    <w:rsid w:val="00EA09A0"/>
    <w:rsid w:val="00EA1C71"/>
    <w:rsid w:val="00EA5137"/>
    <w:rsid w:val="00EC1162"/>
    <w:rsid w:val="00EF76C1"/>
    <w:rsid w:val="00F012F4"/>
    <w:rsid w:val="00F117AA"/>
    <w:rsid w:val="00F13FDF"/>
    <w:rsid w:val="00F1454B"/>
    <w:rsid w:val="00F221FF"/>
    <w:rsid w:val="00F25A19"/>
    <w:rsid w:val="00F34392"/>
    <w:rsid w:val="00F40E27"/>
    <w:rsid w:val="00F51FA5"/>
    <w:rsid w:val="00F63FBB"/>
    <w:rsid w:val="00F74900"/>
    <w:rsid w:val="00F90F6C"/>
    <w:rsid w:val="00FA28A0"/>
    <w:rsid w:val="00FB3F63"/>
    <w:rsid w:val="00FB5AE8"/>
    <w:rsid w:val="00FC7B3F"/>
    <w:rsid w:val="00FF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1914"/>
  <w15:docId w15:val="{CA6034E9-77D2-4FB8-887F-CE13ACB3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B571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BB5716"/>
    <w:pPr>
      <w:ind w:left="720"/>
      <w:contextualSpacing/>
    </w:pPr>
  </w:style>
  <w:style w:type="paragraph" w:styleId="a4">
    <w:name w:val="Normal (Web)"/>
    <w:basedOn w:val="a"/>
    <w:unhideWhenUsed/>
    <w:rsid w:val="00BB5716"/>
  </w:style>
  <w:style w:type="paragraph" w:styleId="a5">
    <w:name w:val="No Spacing"/>
    <w:uiPriority w:val="1"/>
    <w:qFormat/>
    <w:rsid w:val="005056E1"/>
    <w:pPr>
      <w:spacing w:after="0" w:line="240" w:lineRule="auto"/>
    </w:pPr>
    <w:rPr>
      <w:rFonts w:ascii="Calibri" w:eastAsia="Times New Roman" w:hAnsi="Calibri" w:cs="Arial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0D5CB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5CBF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43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757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57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757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57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gov/m/sl/12-dzhanybekov-askarbek-saparbekovi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68D16-8A34-4797-8114-C75C484D6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ГИВФБ</dc:creator>
  <cp:lastModifiedBy>RePack by Diakov</cp:lastModifiedBy>
  <cp:revision>2</cp:revision>
  <cp:lastPrinted>2021-05-10T10:44:00Z</cp:lastPrinted>
  <dcterms:created xsi:type="dcterms:W3CDTF">2021-05-27T07:17:00Z</dcterms:created>
  <dcterms:modified xsi:type="dcterms:W3CDTF">2021-05-27T07:17:00Z</dcterms:modified>
</cp:coreProperties>
</file>